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jc w:val="center"/>
        <w:rPr>
          <w:color w:val="000000"/>
        </w:rPr>
      </w:pPr>
      <w:r>
        <w:rPr>
          <w:rStyle w:val="Absatz-Standardschriftart1"/>
          <w:rFonts w:cs="Times New Roman" w:ascii="Calibri" w:hAnsi="Calibri"/>
          <w:b/>
          <w:bCs/>
          <w:color w:val="000000"/>
          <w:sz w:val="28"/>
        </w:rPr>
        <w:t>Protokoll</w:t>
      </w:r>
      <w:r>
        <w:rPr>
          <w:rStyle w:val="Absatz-Standardschriftart1"/>
          <w:rFonts w:cs="Times New Roman" w:ascii="Calibri" w:hAnsi="Calibri"/>
          <w:b/>
          <w:bCs/>
          <w:color w:val="000000"/>
          <w:sz w:val="28"/>
        </w:rPr>
        <w:t xml:space="preserve"> für die Sitzung der Fachschaftsrat für Katholische Theologie </w:t>
      </w:r>
      <w:r>
        <w:rPr>
          <w:rStyle w:val="Absatz-Standardschriftart1"/>
          <w:rFonts w:cs="Times New Roman" w:ascii="Calibri" w:hAnsi="Calibri"/>
          <w:b/>
          <w:bCs/>
          <w:color w:val="000000"/>
          <w:sz w:val="28"/>
        </w:rPr>
        <w:t>am 13.11.23</w:t>
      </w:r>
    </w:p>
    <w:p>
      <w:pPr>
        <w:pStyle w:val="Default"/>
        <w:jc w:val="both"/>
        <w:rPr>
          <w:rFonts w:ascii="Calibri" w:hAnsi="Calibri" w:cs="Times New Roman"/>
          <w:color w:val="000000"/>
          <w:sz w:val="28"/>
        </w:rPr>
      </w:pPr>
      <w:r>
        <w:rPr>
          <w:rFonts w:cs="Times New Roman" w:ascii="Calibri" w:hAnsi="Calibri"/>
          <w:color w:val="000000"/>
          <w:sz w:val="28"/>
        </w:rPr>
      </w:r>
    </w:p>
    <w:p>
      <w:pPr>
        <w:pStyle w:val="Default"/>
        <w:jc w:val="both"/>
        <w:rPr>
          <w:rFonts w:ascii="Calibri" w:hAnsi="Calibri" w:cs="Times New Roman"/>
          <w:color w:val="000000"/>
          <w:sz w:val="28"/>
        </w:rPr>
      </w:pPr>
      <w:r>
        <w:rPr>
          <w:rFonts w:cs="Times New Roman" w:ascii="Calibri" w:hAnsi="Calibri"/>
          <w:color w:val="000000"/>
          <w:sz w:val="28"/>
        </w:rPr>
        <w:t>Anwesend: Svenja Thies, Lucie Schüssler, Luca Cremer, Benedikt Peters, Tim Truthe</w:t>
      </w:r>
    </w:p>
    <w:p>
      <w:pPr>
        <w:pStyle w:val="Default"/>
        <w:jc w:val="both"/>
        <w:rPr>
          <w:rFonts w:ascii="Calibri" w:hAnsi="Calibri" w:cs="Times New Roman"/>
          <w:color w:val="000000"/>
          <w:sz w:val="28"/>
        </w:rPr>
      </w:pPr>
      <w:r>
        <w:rPr>
          <w:rFonts w:cs="Times New Roman" w:ascii="Calibri" w:hAnsi="Calibri"/>
          <w:color w:val="000000"/>
          <w:sz w:val="28"/>
        </w:rPr>
        <w:t>Abwesend: Victoria von Langenn, Benedikt Oyen</w:t>
      </w:r>
    </w:p>
    <w:p>
      <w:pPr>
        <w:pStyle w:val="Default"/>
        <w:rPr>
          <w:color w:val="000000"/>
        </w:rPr>
      </w:pPr>
      <w:r>
        <w:rPr/>
      </w:r>
    </w:p>
    <w:p>
      <w:pPr>
        <w:pStyle w:val="Default"/>
        <w:jc w:val="both"/>
        <w:rPr>
          <w:rFonts w:ascii="Calibri" w:hAnsi="Calibri" w:cs="Times New Roman"/>
          <w:color w:val="000000"/>
          <w:sz w:val="28"/>
        </w:rPr>
      </w:pPr>
      <w:r>
        <w:rPr>
          <w:rFonts w:cs="Times New Roman" w:ascii="Calibri" w:hAnsi="Calibri"/>
          <w:color w:val="000000"/>
          <w:sz w:val="28"/>
        </w:rPr>
      </w:r>
    </w:p>
    <w:p>
      <w:pPr>
        <w:pStyle w:val="Default"/>
        <w:jc w:val="both"/>
        <w:rPr>
          <w:color w:val="000000"/>
        </w:rPr>
      </w:pPr>
      <w:r>
        <w:rPr>
          <w:rFonts w:cs="Times New Roman" w:ascii="Calibri" w:hAnsi="Calibri"/>
          <w:b/>
          <w:bCs/>
          <w:color w:val="000000"/>
          <w:sz w:val="28"/>
        </w:rPr>
        <w:t>TOP 1: Eröffnung und Begrüßung</w:t>
      </w:r>
    </w:p>
    <w:p>
      <w:pPr>
        <w:pStyle w:val="Default"/>
        <w:jc w:val="both"/>
        <w:rPr>
          <w:rFonts w:ascii="Calibri" w:hAnsi="Calibri" w:cs="Times New Roman"/>
          <w:color w:val="000000"/>
          <w:sz w:val="28"/>
        </w:rPr>
      </w:pPr>
      <w:r>
        <w:rPr>
          <w:rFonts w:cs="Times New Roman" w:ascii="Calibri" w:hAnsi="Calibri"/>
          <w:color w:val="000000"/>
          <w:sz w:val="28"/>
        </w:rPr>
        <w:t>Begrüßung durch Lucie</w:t>
      </w:r>
    </w:p>
    <w:p>
      <w:pPr>
        <w:pStyle w:val="Standard1"/>
        <w:spacing w:before="0" w:after="0"/>
        <w:jc w:val="both"/>
        <w:rPr>
          <w:color w:val="000000"/>
        </w:rPr>
      </w:pPr>
      <w:r>
        <w:rPr>
          <w:b/>
          <w:color w:val="000000"/>
          <w:sz w:val="28"/>
          <w:szCs w:val="24"/>
        </w:rPr>
        <w:t>TOP 2: Feststellen der Beschlussfähigkeit</w:t>
      </w:r>
    </w:p>
    <w:p>
      <w:pPr>
        <w:pStyle w:val="Standard1"/>
        <w:spacing w:before="0" w:after="0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Die Versammlung ist beschlussfähig, da 5 von 7 Mitgliedern anwesend sind.</w:t>
      </w:r>
    </w:p>
    <w:p>
      <w:pPr>
        <w:pStyle w:val="Standard1"/>
        <w:spacing w:before="0" w:after="0"/>
        <w:jc w:val="both"/>
        <w:rPr>
          <w:color w:val="000000"/>
        </w:rPr>
      </w:pPr>
      <w:r>
        <w:rPr>
          <w:b/>
          <w:color w:val="000000"/>
          <w:sz w:val="28"/>
          <w:szCs w:val="24"/>
        </w:rPr>
        <w:t>TOP 3: Festlegung der endgültigen Tagesordnung</w:t>
      </w:r>
    </w:p>
    <w:p>
      <w:pPr>
        <w:pStyle w:val="Standard1"/>
        <w:spacing w:before="0" w:after="0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einstimmig angenommen</w:t>
      </w:r>
    </w:p>
    <w:p>
      <w:pPr>
        <w:pStyle w:val="Standard1"/>
        <w:spacing w:before="0" w:after="0"/>
        <w:jc w:val="both"/>
        <w:rPr>
          <w:color w:val="000000"/>
        </w:rPr>
      </w:pPr>
      <w:r>
        <w:rPr>
          <w:b/>
          <w:color w:val="000000"/>
          <w:sz w:val="28"/>
          <w:szCs w:val="24"/>
        </w:rPr>
        <w:t>TOP 4: Verabschiedung des letzten Protokolls</w:t>
      </w:r>
    </w:p>
    <w:p>
      <w:pPr>
        <w:pStyle w:val="Standard1"/>
        <w:spacing w:before="0" w:after="0"/>
        <w:jc w:val="both"/>
        <w:rPr>
          <w:b/>
          <w:color w:val="000000"/>
          <w:sz w:val="28"/>
          <w:szCs w:val="24"/>
        </w:rPr>
      </w:pPr>
      <w:r>
        <w:rPr>
          <w:b w:val="false"/>
          <w:bCs w:val="false"/>
          <w:color w:val="000000"/>
          <w:sz w:val="28"/>
          <w:szCs w:val="24"/>
        </w:rPr>
        <w:t>einstimmig angenommen</w:t>
      </w:r>
    </w:p>
    <w:p>
      <w:pPr>
        <w:pStyle w:val="Standard1"/>
        <w:spacing w:before="0" w:after="0"/>
        <w:jc w:val="both"/>
        <w:rPr>
          <w:color w:val="000000"/>
        </w:rPr>
      </w:pPr>
      <w:r>
        <w:rPr>
          <w:b/>
          <w:color w:val="000000"/>
          <w:sz w:val="28"/>
          <w:szCs w:val="24"/>
        </w:rPr>
        <w:t>Top 5: Kasse</w:t>
      </w:r>
    </w:p>
    <w:p>
      <w:pPr>
        <w:pStyle w:val="Standard1"/>
        <w:numPr>
          <w:ilvl w:val="0"/>
          <w:numId w:val="2"/>
        </w:numPr>
        <w:spacing w:before="0" w:after="0"/>
        <w:jc w:val="start"/>
        <w:rPr>
          <w:color w:val="000000"/>
        </w:rPr>
      </w:pPr>
      <w:r>
        <w:rPr>
          <w:color w:val="000000"/>
          <w:u w:val="none"/>
        </w:rPr>
        <w:t xml:space="preserve">Dokumente </w:t>
      </w:r>
      <w:r>
        <w:rPr>
          <w:color w:val="000000"/>
          <w:u w:val="none"/>
        </w:rPr>
        <w:t>vollständig</w:t>
      </w:r>
    </w:p>
    <w:p>
      <w:pPr>
        <w:pStyle w:val="Standard1"/>
        <w:numPr>
          <w:ilvl w:val="0"/>
          <w:numId w:val="2"/>
        </w:numPr>
        <w:jc w:val="start"/>
        <w:rPr>
          <w:color w:val="000000"/>
        </w:rPr>
      </w:pPr>
      <w:r>
        <w:rPr>
          <w:color w:val="000000"/>
        </w:rPr>
        <w:t xml:space="preserve">Abschicken </w:t>
      </w:r>
      <w:r>
        <w:rPr>
          <w:color w:val="000000"/>
        </w:rPr>
        <w:t>der neuen Dokumente am Anfang nächster Woche</w:t>
      </w:r>
    </w:p>
    <w:p>
      <w:pPr>
        <w:pStyle w:val="Standard1"/>
        <w:spacing w:before="0" w:after="0"/>
        <w:jc w:val="both"/>
        <w:rPr>
          <w:color w:val="000000"/>
        </w:rPr>
      </w:pPr>
      <w:r>
        <w:rPr>
          <w:rStyle w:val="Absatz-Standardschriftart1"/>
          <w:b/>
          <w:color w:val="000000"/>
          <w:sz w:val="28"/>
          <w:szCs w:val="24"/>
        </w:rPr>
        <w:t>Top 6: Reflexion FSR 2022/23</w:t>
      </w:r>
    </w:p>
    <w:p>
      <w:pPr>
        <w:pStyle w:val="Standard1"/>
        <w:spacing w:before="0" w:after="0"/>
        <w:jc w:val="both"/>
        <w:rPr>
          <w:color w:val="000000"/>
        </w:rPr>
      </w:pPr>
      <w:r>
        <w:rPr>
          <w:rStyle w:val="Absatz-Standardschriftart1"/>
          <w:b w:val="false"/>
          <w:bCs w:val="false"/>
          <w:color w:val="000000"/>
          <w:sz w:val="28"/>
          <w:szCs w:val="24"/>
          <w:u w:val="none"/>
        </w:rPr>
        <w:t>gut gelaufen und nochmal die Fehler</w:t>
      </w:r>
    </w:p>
    <w:p>
      <w:pPr>
        <w:pStyle w:val="Standard1"/>
        <w:spacing w:before="0" w:after="0"/>
        <w:jc w:val="both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</w:r>
    </w:p>
    <w:p>
      <w:pPr>
        <w:pStyle w:val="Standard1"/>
        <w:spacing w:before="0" w:after="0"/>
        <w:jc w:val="both"/>
        <w:rPr>
          <w:color w:val="000000"/>
        </w:rPr>
      </w:pPr>
      <w:r>
        <w:rPr>
          <w:rStyle w:val="Absatz-Standardschriftart1"/>
          <w:b/>
          <w:color w:val="000000"/>
          <w:sz w:val="28"/>
          <w:szCs w:val="24"/>
        </w:rPr>
        <w:t>Top 7: Themen/ Ideen für die neue Fachschaft</w:t>
      </w:r>
    </w:p>
    <w:p>
      <w:pPr>
        <w:pStyle w:val="Standard1"/>
        <w:spacing w:before="0" w:after="0"/>
        <w:jc w:val="both"/>
        <w:rPr>
          <w:b/>
          <w:color w:val="000000"/>
          <w:sz w:val="28"/>
          <w:szCs w:val="24"/>
        </w:rPr>
      </w:pPr>
      <w:r>
        <w:rPr>
          <w:b w:val="false"/>
          <w:bCs w:val="false"/>
          <w:color w:val="000000"/>
          <w:sz w:val="28"/>
          <w:szCs w:val="24"/>
        </w:rPr>
        <w:t>-Handbook</w:t>
      </w:r>
    </w:p>
    <w:p>
      <w:pPr>
        <w:pStyle w:val="Standard1"/>
        <w:spacing w:before="0" w:after="0"/>
        <w:jc w:val="both"/>
        <w:rPr>
          <w:b/>
          <w:color w:val="000000"/>
          <w:sz w:val="28"/>
          <w:szCs w:val="24"/>
        </w:rPr>
      </w:pPr>
      <w:r>
        <w:rPr>
          <w:b w:val="false"/>
          <w:bCs w:val="false"/>
          <w:color w:val="000000"/>
          <w:sz w:val="28"/>
          <w:szCs w:val="24"/>
        </w:rPr>
        <w:t>-Trello board</w:t>
      </w:r>
    </w:p>
    <w:p>
      <w:pPr>
        <w:pStyle w:val="Standard1"/>
        <w:spacing w:before="0" w:after="0"/>
        <w:jc w:val="both"/>
        <w:rPr>
          <w:b/>
          <w:color w:val="000000"/>
          <w:sz w:val="28"/>
          <w:szCs w:val="24"/>
        </w:rPr>
      </w:pPr>
      <w:r>
        <w:rPr>
          <w:b w:val="false"/>
          <w:bCs w:val="false"/>
          <w:color w:val="000000"/>
          <w:sz w:val="28"/>
          <w:szCs w:val="24"/>
        </w:rPr>
        <w:t>-Häufigere Sitzung</w:t>
      </w:r>
    </w:p>
    <w:p>
      <w:pPr>
        <w:pStyle w:val="Standard1"/>
        <w:spacing w:before="0" w:after="0"/>
        <w:jc w:val="both"/>
        <w:rPr>
          <w:b/>
          <w:color w:val="000000"/>
          <w:sz w:val="28"/>
          <w:szCs w:val="24"/>
        </w:rPr>
      </w:pPr>
      <w:r>
        <w:rPr>
          <w:b w:val="false"/>
          <w:bCs w:val="false"/>
          <w:color w:val="000000"/>
          <w:sz w:val="28"/>
          <w:szCs w:val="24"/>
        </w:rPr>
        <w:t>-Neue Aufteilung der Aufgaben</w:t>
      </w:r>
    </w:p>
    <w:p>
      <w:pPr>
        <w:pStyle w:val="Standard1"/>
        <w:spacing w:before="0" w:after="0"/>
        <w:jc w:val="both"/>
        <w:rPr>
          <w:b/>
          <w:color w:val="000000"/>
          <w:sz w:val="28"/>
          <w:szCs w:val="24"/>
        </w:rPr>
      </w:pPr>
      <w:r>
        <w:rPr>
          <w:b w:val="false"/>
          <w:bCs w:val="false"/>
          <w:color w:val="000000"/>
          <w:sz w:val="28"/>
          <w:szCs w:val="24"/>
        </w:rPr>
        <w:t>-Ansprechbarkeit / Sprechstunden</w:t>
      </w:r>
    </w:p>
    <w:p>
      <w:pPr>
        <w:pStyle w:val="Standard1"/>
        <w:spacing w:before="0" w:after="0"/>
        <w:jc w:val="both"/>
        <w:rPr>
          <w:b/>
          <w:color w:val="000000"/>
          <w:sz w:val="28"/>
          <w:szCs w:val="24"/>
        </w:rPr>
      </w:pPr>
      <w:r>
        <w:rPr>
          <w:b w:val="false"/>
          <w:bCs w:val="false"/>
          <w:color w:val="000000"/>
          <w:sz w:val="28"/>
          <w:szCs w:val="24"/>
        </w:rPr>
        <w:t>-Kaffee trinken im Fachschaftsraum</w:t>
      </w:r>
    </w:p>
    <w:p>
      <w:pPr>
        <w:pStyle w:val="Standard1"/>
        <w:spacing w:before="0" w:after="0"/>
        <w:jc w:val="both"/>
        <w:rPr>
          <w:b/>
          <w:color w:val="000000"/>
          <w:sz w:val="28"/>
          <w:szCs w:val="24"/>
        </w:rPr>
      </w:pPr>
      <w:r>
        <w:rPr>
          <w:b w:val="false"/>
          <w:bCs w:val="false"/>
          <w:color w:val="000000"/>
          <w:sz w:val="28"/>
          <w:szCs w:val="24"/>
        </w:rPr>
        <w:t>-Weihnachtsmarkt</w:t>
      </w:r>
    </w:p>
    <w:p>
      <w:pPr>
        <w:pStyle w:val="Standard1"/>
        <w:spacing w:before="0" w:after="0"/>
        <w:jc w:val="both"/>
        <w:rPr>
          <w:b/>
          <w:color w:val="000000"/>
          <w:sz w:val="28"/>
          <w:szCs w:val="24"/>
        </w:rPr>
      </w:pPr>
      <w:r>
        <w:rPr>
          <w:b w:val="false"/>
          <w:bCs w:val="false"/>
          <w:color w:val="000000"/>
          <w:sz w:val="28"/>
          <w:szCs w:val="24"/>
        </w:rPr>
        <w:t>-Spendenaktion</w:t>
      </w:r>
    </w:p>
    <w:p>
      <w:pPr>
        <w:pStyle w:val="Standard1"/>
        <w:spacing w:before="0" w:after="0"/>
        <w:jc w:val="both"/>
        <w:rPr>
          <w:b/>
          <w:color w:val="000000"/>
          <w:sz w:val="28"/>
          <w:szCs w:val="24"/>
        </w:rPr>
      </w:pPr>
      <w:r>
        <w:rPr>
          <w:b w:val="false"/>
          <w:bCs w:val="false"/>
          <w:color w:val="000000"/>
          <w:sz w:val="28"/>
          <w:szCs w:val="24"/>
        </w:rPr>
        <w:t>-Pubquiz</w:t>
      </w:r>
    </w:p>
    <w:p>
      <w:pPr>
        <w:pStyle w:val="Standard1"/>
        <w:spacing w:before="0" w:after="0"/>
        <w:jc w:val="both"/>
        <w:rPr>
          <w:b/>
          <w:color w:val="000000"/>
          <w:sz w:val="28"/>
          <w:szCs w:val="24"/>
        </w:rPr>
      </w:pPr>
      <w:r>
        <w:rPr>
          <w:b w:val="false"/>
          <w:bCs w:val="false"/>
          <w:color w:val="000000"/>
          <w:sz w:val="28"/>
          <w:szCs w:val="24"/>
        </w:rPr>
        <w:t>-Aktion zum Prüfungsende</w:t>
      </w:r>
    </w:p>
    <w:p>
      <w:pPr>
        <w:pStyle w:val="Standard1"/>
        <w:spacing w:before="0" w:after="0"/>
        <w:jc w:val="both"/>
        <w:rPr>
          <w:b/>
          <w:color w:val="000000"/>
          <w:sz w:val="28"/>
          <w:szCs w:val="24"/>
        </w:rPr>
      </w:pPr>
      <w:r>
        <w:rPr>
          <w:b w:val="false"/>
          <w:bCs w:val="false"/>
          <w:color w:val="000000"/>
          <w:sz w:val="28"/>
          <w:szCs w:val="24"/>
        </w:rPr>
        <w:t>-Ersti-Woche besprechen + Überarbeitung des Ersti-Zettels</w:t>
      </w:r>
    </w:p>
    <w:p>
      <w:pPr>
        <w:pStyle w:val="Standard1"/>
        <w:spacing w:before="0" w:after="0"/>
        <w:jc w:val="both"/>
        <w:rPr>
          <w:b/>
          <w:color w:val="000000"/>
          <w:sz w:val="28"/>
          <w:szCs w:val="24"/>
        </w:rPr>
      </w:pPr>
      <w:r>
        <w:rPr>
          <w:b w:val="false"/>
          <w:bCs w:val="false"/>
          <w:color w:val="000000"/>
          <w:sz w:val="28"/>
          <w:szCs w:val="24"/>
        </w:rPr>
        <w:t>-Professorendisskusionsabend</w:t>
      </w:r>
    </w:p>
    <w:p>
      <w:pPr>
        <w:pStyle w:val="Standard1"/>
        <w:spacing w:before="0" w:after="0"/>
        <w:jc w:val="both"/>
        <w:rPr>
          <w:b/>
          <w:color w:val="000000"/>
          <w:sz w:val="28"/>
          <w:szCs w:val="24"/>
        </w:rPr>
      </w:pPr>
      <w:r>
        <w:rPr>
          <w:b w:val="false"/>
          <w:bCs w:val="false"/>
          <w:color w:val="000000"/>
          <w:sz w:val="28"/>
          <w:szCs w:val="24"/>
        </w:rPr>
        <w:t>-Pullis</w:t>
      </w:r>
    </w:p>
    <w:p>
      <w:pPr>
        <w:pStyle w:val="Heading3"/>
        <w:bidi w:val="0"/>
        <w:ind w:hanging="0" w:start="0"/>
        <w:jc w:val="start"/>
        <w:rPr>
          <w:color w:val="000000"/>
        </w:rPr>
      </w:pPr>
      <w:r>
        <w:rPr>
          <w:rStyle w:val="Absatz-Standardschriftart1"/>
          <w:color w:val="000000"/>
        </w:rPr>
        <w:t>Top 8: Sonstiges</w:t>
      </w:r>
    </w:p>
    <w:p>
      <w:pPr>
        <w:pStyle w:val="Normal"/>
        <w:bidi w:val="0"/>
        <w:jc w:val="start"/>
        <w:rPr/>
      </w:pPr>
      <w:r>
        <w:rPr>
          <w:color w:val="000000"/>
        </w:rPr>
        <w:t xml:space="preserve">1) E-Mail </w:t>
      </w:r>
      <w:r>
        <w:rPr>
          <w:color w:val="000000"/>
        </w:rPr>
        <w:t>besprochen</w:t>
      </w:r>
    </w:p>
    <w:p>
      <w:pPr>
        <w:pStyle w:val="Normal"/>
        <w:bidi w:val="0"/>
        <w:jc w:val="start"/>
        <w:rPr/>
      </w:pPr>
      <w:r>
        <w:rPr>
          <w:color w:val="000000"/>
        </w:rPr>
        <w:t>2) Danketreffen angesprochen, vielleicht Ende des Semesters</w:t>
      </w:r>
    </w:p>
    <w:p>
      <w:pPr>
        <w:pStyle w:val="Normal"/>
        <w:bidi w:val="0"/>
        <w:jc w:val="start"/>
        <w:rPr/>
      </w:pPr>
      <w:r>
        <w:rPr>
          <w:color w:val="000000"/>
        </w:rPr>
        <w:t>3)</w:t>
      </w:r>
    </w:p>
    <w:p>
      <w:pPr>
        <w:pStyle w:val="Normal"/>
        <w:bidi w:val="0"/>
        <w:jc w:val="start"/>
        <w:rPr>
          <w:color w:val="000000"/>
        </w:rPr>
      </w:pPr>
      <w:r>
        <w:rPr/>
      </w:r>
    </w:p>
    <w:p>
      <w:pPr>
        <w:pStyle w:val="Normal"/>
        <w:bidi w:val="0"/>
        <w:jc w:val="start"/>
        <w:rPr/>
      </w:pPr>
      <w:r>
        <w:rPr>
          <w:color w:val="000000"/>
        </w:rPr>
        <w:t>Schluss der Sitzung um 13:53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Roman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upperRoman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upperRoman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upperRoman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upperRoman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upperRoman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upperRoman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upperRoman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upperRoman"/>
      <w:lvlText w:val="%9."/>
      <w:lvlJc w:val="start"/>
      <w:pPr>
        <w:tabs>
          <w:tab w:val="num" w:pos="3600"/>
        </w:tabs>
        <w:ind w:star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de-DE" w:eastAsia="zh-CN" w:bidi="hi-IN"/>
    </w:rPr>
  </w:style>
  <w:style w:type="paragraph" w:styleId="Heading3">
    <w:name w:val="Heading 3"/>
    <w:basedOn w:val="Berschrift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FuzeileZchn1">
    <w:name w:val="Fußzeile Zchn1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NichtaufgelsteErwhnung1">
    <w:name w:val="Nicht aufgelöste Erwähnung1"/>
    <w:qFormat/>
    <w:rPr>
      <w:rFonts w:ascii="Times New Roman" w:hAnsi="Times New Roman" w:eastAsia="Times New Roman" w:cs="Times New Roman"/>
      <w:color w:val="605E5C"/>
      <w:sz w:val="24"/>
      <w:szCs w:val="24"/>
      <w:shd w:fill="E1DFDD" w:val="clear"/>
    </w:rPr>
  </w:style>
  <w:style w:type="character" w:styleId="SprechblasentextZchn">
    <w:name w:val="Sprechblasentext Zchn"/>
    <w:qFormat/>
    <w:rPr>
      <w:rFonts w:ascii="Times New Roman" w:hAnsi="Times New Roman" w:eastAsia="Times New Roman" w:cs="Times New Roman"/>
      <w:color w:val="000000"/>
      <w:sz w:val="18"/>
      <w:szCs w:val="18"/>
    </w:rPr>
  </w:style>
  <w:style w:type="character" w:styleId="FuzeileZchn">
    <w:name w:val="Fußzeile Zchn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KopfzeileZchn">
    <w:name w:val="Kopfzeile Zchn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Absatz-Standardschriftart1">
    <w:name w:val="Absatz-Standardschriftart1"/>
    <w:qFormat/>
    <w:rPr/>
  </w:style>
  <w:style w:type="character" w:styleId="DefaultParagraphFont">
    <w:name w:val="Default Paragraph Font"/>
    <w:qFormat/>
    <w:rPr/>
  </w:style>
  <w:style w:type="character" w:styleId="Nummerierungszeichen">
    <w:name w:val="Nummerierungszeichen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Sprechblasentext1">
    <w:name w:val="Sprechblasentext1"/>
    <w:qFormat/>
    <w:pPr>
      <w:widowControl/>
      <w:suppressAutoHyphens w:val="true"/>
      <w:bidi w:val="0"/>
      <w:spacing w:before="0" w:after="0"/>
    </w:pPr>
    <w:rPr>
      <w:rFonts w:ascii="Times New Roman" w:hAnsi="Times New Roman" w:eastAsia="Calibri" w:cs="Times New Roman"/>
      <w:color w:val="000000"/>
      <w:kern w:val="2"/>
      <w:sz w:val="18"/>
      <w:szCs w:val="18"/>
      <w:lang w:val="de-DE" w:eastAsia="zh-CN" w:bidi="hi-IN"/>
    </w:rPr>
  </w:style>
  <w:style w:type="paragraph" w:styleId="StandardWeb1">
    <w:name w:val="Standard (Web)1"/>
    <w:qFormat/>
    <w:pPr>
      <w:widowControl/>
      <w:bidi w:val="0"/>
      <w:spacing w:before="100" w:after="100"/>
      <w:textAlignment w:val="auto"/>
    </w:pPr>
    <w:rPr>
      <w:rFonts w:ascii="Times New Roman" w:hAnsi="Times New Roman" w:eastAsia="Times New Roman" w:cs="Times New Roman"/>
      <w:color w:val="000000"/>
      <w:kern w:val="2"/>
      <w:sz w:val="24"/>
      <w:szCs w:val="24"/>
      <w:lang w:eastAsia="de-DE" w:val="de-DE" w:bidi="hi-IN"/>
    </w:rPr>
  </w:style>
  <w:style w:type="paragraph" w:styleId="Fuzeile1">
    <w:name w:val="Fußzeile1"/>
    <w:qFormat/>
    <w:pPr>
      <w:widowControl/>
      <w:tabs>
        <w:tab w:val="clear" w:pos="709"/>
        <w:tab w:val="center" w:pos="4536" w:leader="none"/>
        <w:tab w:val="right" w:pos="9072" w:leader="none"/>
      </w:tabs>
      <w:suppressAutoHyphens w:val="true"/>
      <w:bidi w:val="0"/>
      <w:spacing w:before="0" w:after="0"/>
    </w:pPr>
    <w:rPr>
      <w:rFonts w:ascii="Calibri" w:hAnsi="Calibri" w:eastAsia="Calibri" w:cs="Times New Roman"/>
      <w:color w:val="000000"/>
      <w:kern w:val="2"/>
      <w:sz w:val="22"/>
      <w:szCs w:val="22"/>
      <w:lang w:val="de-DE" w:eastAsia="zh-CN" w:bidi="hi-IN"/>
    </w:rPr>
  </w:style>
  <w:style w:type="paragraph" w:styleId="Kopfzeile1">
    <w:name w:val="Kopfzeile1"/>
    <w:qFormat/>
    <w:pPr>
      <w:widowControl/>
      <w:tabs>
        <w:tab w:val="clear" w:pos="709"/>
        <w:tab w:val="center" w:pos="4536" w:leader="none"/>
        <w:tab w:val="right" w:pos="9072" w:leader="none"/>
      </w:tabs>
      <w:suppressAutoHyphens w:val="true"/>
      <w:bidi w:val="0"/>
      <w:spacing w:before="0" w:after="0"/>
    </w:pPr>
    <w:rPr>
      <w:rFonts w:ascii="Calibri" w:hAnsi="Calibri" w:eastAsia="Calibri" w:cs="Times New Roman"/>
      <w:color w:val="000000"/>
      <w:kern w:val="2"/>
      <w:sz w:val="22"/>
      <w:szCs w:val="22"/>
      <w:lang w:val="de-DE" w:eastAsia="zh-CN" w:bidi="hi-IN"/>
    </w:rPr>
  </w:style>
  <w:style w:type="paragraph" w:styleId="Listenabsatz1">
    <w:name w:val="Listenabsatz1"/>
    <w:qFormat/>
    <w:pPr>
      <w:widowControl/>
      <w:suppressAutoHyphens w:val="true"/>
      <w:bidi w:val="0"/>
      <w:ind w:start="720"/>
    </w:pPr>
    <w:rPr>
      <w:rFonts w:ascii="Calibri" w:hAnsi="Calibri" w:eastAsia="Calibri" w:cs="Times New Roman"/>
      <w:color w:val="000000"/>
      <w:kern w:val="2"/>
      <w:sz w:val="22"/>
      <w:szCs w:val="22"/>
      <w:lang w:val="de-DE" w:eastAsia="zh-CN" w:bidi="hi-IN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start"/>
      <w:textAlignment w:val="baseline"/>
    </w:pPr>
    <w:rPr>
      <w:rFonts w:ascii="Arial" w:hAnsi="Arial" w:eastAsia="Calibri" w:cs="Arial"/>
      <w:color w:val="000000"/>
      <w:kern w:val="0"/>
      <w:sz w:val="24"/>
      <w:szCs w:val="24"/>
      <w:lang w:val="de-DE" w:eastAsia="en-US" w:bidi="ar-SA"/>
    </w:rPr>
  </w:style>
  <w:style w:type="paragraph" w:styleId="Standard1">
    <w:name w:val="Standard1"/>
    <w:qFormat/>
    <w:pPr>
      <w:widowControl/>
      <w:suppressAutoHyphens w:val="true"/>
      <w:bidi w:val="0"/>
      <w:spacing w:before="0" w:after="160"/>
      <w:jc w:val="start"/>
      <w:textAlignment w:val="baseline"/>
    </w:pPr>
    <w:rPr>
      <w:rFonts w:ascii="Calibri" w:hAnsi="Calibri" w:eastAsia="Calibri" w:cs="Times New Roman"/>
      <w:color w:val="auto"/>
      <w:kern w:val="0"/>
      <w:sz w:val="22"/>
      <w:szCs w:val="22"/>
      <w:lang w:val="de-DE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56</TotalTime>
  <Application>LibreOffice/7.6.2.1$Windows_X86_64 LibreOffice_project/56f7684011345957bbf33a7ee678afaf4d2ba333</Application>
  <AppVersion>15.0000</AppVersion>
  <Pages>1</Pages>
  <Words>151</Words>
  <Characters>1005</Characters>
  <CharactersWithSpaces>1119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de-DE</dc:language>
  <cp:lastModifiedBy/>
  <dcterms:modified xsi:type="dcterms:W3CDTF">2023-11-13T13:54:45Z</dcterms:modified>
  <cp:revision>4</cp:revision>
  <dc:subject/>
  <dc:title/>
</cp:coreProperties>
</file>